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DDA6" w14:textId="67B4E07B" w:rsidR="002917C1" w:rsidRPr="00500549" w:rsidRDefault="00500549" w:rsidP="00500549">
      <w:pPr>
        <w:widowControl/>
        <w:jc w:val="left"/>
        <w:rPr>
          <w:rFonts w:asciiTheme="majorEastAsia" w:eastAsiaTheme="majorEastAsia" w:hAnsiTheme="majorEastAsia"/>
          <w:sz w:val="32"/>
          <w:szCs w:val="24"/>
        </w:rPr>
      </w:pPr>
      <w:r w:rsidRPr="00500549">
        <w:rPr>
          <w:rFonts w:asciiTheme="majorEastAsia" w:eastAsiaTheme="majorEastAsia" w:hAnsiTheme="majorEastAsia" w:hint="eastAsia"/>
          <w:sz w:val="32"/>
          <w:szCs w:val="24"/>
        </w:rPr>
        <w:t>「ひょうごの木の家」設計支援事業と他事業の併用可否</w:t>
      </w:r>
    </w:p>
    <w:p w14:paraId="6614E798" w14:textId="746776D6" w:rsidR="00500549" w:rsidRDefault="00500549" w:rsidP="00500549">
      <w:pPr>
        <w:widowControl/>
        <w:jc w:val="left"/>
        <w:rPr>
          <w:sz w:val="24"/>
          <w:szCs w:val="24"/>
        </w:rPr>
      </w:pPr>
    </w:p>
    <w:p w14:paraId="4046D592" w14:textId="77777777" w:rsidR="00500549" w:rsidRDefault="00500549" w:rsidP="00500549">
      <w:pPr>
        <w:widowControl/>
        <w:jc w:val="left"/>
        <w:rPr>
          <w:sz w:val="24"/>
          <w:szCs w:val="24"/>
        </w:rPr>
      </w:pPr>
    </w:p>
    <w:tbl>
      <w:tblPr>
        <w:tblStyle w:val="ab"/>
        <w:tblW w:w="10490" w:type="dxa"/>
        <w:tblInd w:w="-714" w:type="dxa"/>
        <w:tblLook w:val="04A0" w:firstRow="1" w:lastRow="0" w:firstColumn="1" w:lastColumn="0" w:noHBand="0" w:noVBand="1"/>
        <w:tblCaption w:val="別紙（助成要領第１５）"/>
      </w:tblPr>
      <w:tblGrid>
        <w:gridCol w:w="1135"/>
        <w:gridCol w:w="1984"/>
        <w:gridCol w:w="1843"/>
        <w:gridCol w:w="1843"/>
        <w:gridCol w:w="1843"/>
        <w:gridCol w:w="1842"/>
      </w:tblGrid>
      <w:tr w:rsidR="00CC7C86" w14:paraId="65FBB906" w14:textId="2CD5FA27" w:rsidTr="00500549">
        <w:trPr>
          <w:trHeight w:val="828"/>
        </w:trPr>
        <w:tc>
          <w:tcPr>
            <w:tcW w:w="1135" w:type="dxa"/>
            <w:tcBorders>
              <w:tl2br w:val="single" w:sz="4" w:space="0" w:color="auto"/>
            </w:tcBorders>
          </w:tcPr>
          <w:p w14:paraId="786433DB" w14:textId="77777777" w:rsidR="002917C1" w:rsidRDefault="002917C1" w:rsidP="00A356E5">
            <w:pPr>
              <w:rPr>
                <w:sz w:val="24"/>
                <w:szCs w:val="24"/>
              </w:rPr>
            </w:pPr>
          </w:p>
        </w:tc>
        <w:tc>
          <w:tcPr>
            <w:tcW w:w="1984" w:type="dxa"/>
            <w:vAlign w:val="center"/>
          </w:tcPr>
          <w:p w14:paraId="37265BD5" w14:textId="191F4179" w:rsidR="002917C1" w:rsidRPr="00500549" w:rsidRDefault="00500549"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県産木材価格高騰対策事業</w:t>
            </w:r>
          </w:p>
        </w:tc>
        <w:tc>
          <w:tcPr>
            <w:tcW w:w="1843" w:type="dxa"/>
            <w:vAlign w:val="center"/>
          </w:tcPr>
          <w:p w14:paraId="759984B1" w14:textId="11F43FA9" w:rsidR="00DC58B9" w:rsidRPr="00500549" w:rsidRDefault="002917C1" w:rsidP="00CC7C86">
            <w:pPr>
              <w:jc w:val="center"/>
              <w:rPr>
                <w:rFonts w:asciiTheme="majorEastAsia" w:eastAsiaTheme="majorEastAsia" w:hAnsiTheme="majorEastAsia"/>
                <w:sz w:val="22"/>
              </w:rPr>
            </w:pPr>
            <w:r w:rsidRPr="00500549">
              <w:rPr>
                <w:rFonts w:asciiTheme="majorEastAsia" w:eastAsiaTheme="majorEastAsia" w:hAnsiTheme="majorEastAsia" w:hint="eastAsia"/>
                <w:sz w:val="22"/>
              </w:rPr>
              <w:t>地域</w:t>
            </w:r>
            <w:r w:rsidR="003745BF" w:rsidRPr="00500549">
              <w:rPr>
                <w:rFonts w:asciiTheme="majorEastAsia" w:eastAsiaTheme="majorEastAsia" w:hAnsiTheme="majorEastAsia" w:hint="eastAsia"/>
                <w:sz w:val="22"/>
              </w:rPr>
              <w:t>型</w:t>
            </w:r>
            <w:r w:rsidRPr="00500549">
              <w:rPr>
                <w:rFonts w:asciiTheme="majorEastAsia" w:eastAsiaTheme="majorEastAsia" w:hAnsiTheme="majorEastAsia" w:hint="eastAsia"/>
                <w:sz w:val="22"/>
              </w:rPr>
              <w:t>住宅</w:t>
            </w:r>
          </w:p>
          <w:p w14:paraId="559DDD35" w14:textId="43999297" w:rsidR="002917C1" w:rsidRPr="00500549" w:rsidRDefault="002917C1" w:rsidP="00CC7C86">
            <w:pPr>
              <w:jc w:val="center"/>
              <w:rPr>
                <w:rFonts w:asciiTheme="majorEastAsia" w:eastAsiaTheme="majorEastAsia" w:hAnsiTheme="majorEastAsia"/>
                <w:sz w:val="22"/>
              </w:rPr>
            </w:pPr>
            <w:r w:rsidRPr="00500549">
              <w:rPr>
                <w:rFonts w:asciiTheme="majorEastAsia" w:eastAsiaTheme="majorEastAsia" w:hAnsiTheme="majorEastAsia" w:hint="eastAsia"/>
                <w:sz w:val="22"/>
              </w:rPr>
              <w:t>グリーン化事業</w:t>
            </w:r>
          </w:p>
        </w:tc>
        <w:tc>
          <w:tcPr>
            <w:tcW w:w="1843" w:type="dxa"/>
            <w:vAlign w:val="center"/>
          </w:tcPr>
          <w:p w14:paraId="3A28C92F" w14:textId="77777777" w:rsidR="00CC7C86" w:rsidRPr="00500549" w:rsidRDefault="002917C1" w:rsidP="003D5A4A">
            <w:pPr>
              <w:jc w:val="center"/>
              <w:rPr>
                <w:rFonts w:asciiTheme="majorEastAsia" w:eastAsiaTheme="majorEastAsia" w:hAnsiTheme="majorEastAsia"/>
                <w:sz w:val="22"/>
              </w:rPr>
            </w:pPr>
            <w:proofErr w:type="spellStart"/>
            <w:r w:rsidRPr="00500549">
              <w:rPr>
                <w:rFonts w:asciiTheme="majorEastAsia" w:eastAsiaTheme="majorEastAsia" w:hAnsiTheme="majorEastAsia" w:hint="eastAsia"/>
                <w:sz w:val="22"/>
              </w:rPr>
              <w:t>Zeh</w:t>
            </w:r>
            <w:proofErr w:type="spellEnd"/>
            <w:r w:rsidRPr="00500549">
              <w:rPr>
                <w:rFonts w:asciiTheme="majorEastAsia" w:eastAsiaTheme="majorEastAsia" w:hAnsiTheme="majorEastAsia" w:hint="eastAsia"/>
                <w:sz w:val="22"/>
              </w:rPr>
              <w:t>化等</w:t>
            </w:r>
          </w:p>
          <w:p w14:paraId="243C2A80" w14:textId="0B6844EC" w:rsidR="002917C1" w:rsidRPr="00500549" w:rsidRDefault="002917C1"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支援事業</w:t>
            </w:r>
          </w:p>
        </w:tc>
        <w:tc>
          <w:tcPr>
            <w:tcW w:w="1843" w:type="dxa"/>
            <w:vAlign w:val="center"/>
          </w:tcPr>
          <w:p w14:paraId="1D3B99B4" w14:textId="77777777" w:rsidR="00CC7C86" w:rsidRPr="00500549" w:rsidRDefault="002917C1"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丹波篠山の家</w:t>
            </w:r>
          </w:p>
          <w:p w14:paraId="333727B9" w14:textId="5460B639" w:rsidR="002917C1" w:rsidRPr="00500549" w:rsidRDefault="002917C1"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建築促進事業</w:t>
            </w:r>
          </w:p>
        </w:tc>
        <w:tc>
          <w:tcPr>
            <w:tcW w:w="1842" w:type="dxa"/>
            <w:vAlign w:val="center"/>
          </w:tcPr>
          <w:p w14:paraId="27EA6D4E" w14:textId="02F4AAAA" w:rsidR="002917C1" w:rsidRPr="00500549" w:rsidRDefault="002917C1"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こども</w:t>
            </w:r>
            <w:r w:rsidR="00580723">
              <w:rPr>
                <w:rFonts w:asciiTheme="majorEastAsia" w:eastAsiaTheme="majorEastAsia" w:hAnsiTheme="majorEastAsia" w:hint="eastAsia"/>
                <w:sz w:val="22"/>
              </w:rPr>
              <w:t>エコすまい</w:t>
            </w:r>
            <w:r w:rsidRPr="00500549">
              <w:rPr>
                <w:rFonts w:asciiTheme="majorEastAsia" w:eastAsiaTheme="majorEastAsia" w:hAnsiTheme="majorEastAsia" w:hint="eastAsia"/>
                <w:sz w:val="22"/>
              </w:rPr>
              <w:t>支援事業</w:t>
            </w:r>
          </w:p>
        </w:tc>
      </w:tr>
      <w:tr w:rsidR="00CC7C86" w14:paraId="2FE676F6" w14:textId="67701995" w:rsidTr="00CC7C86">
        <w:tc>
          <w:tcPr>
            <w:tcW w:w="1135" w:type="dxa"/>
            <w:vAlign w:val="center"/>
          </w:tcPr>
          <w:p w14:paraId="04F60CB3" w14:textId="4BCFBFE8" w:rsidR="002917C1" w:rsidRPr="00500549" w:rsidRDefault="002917C1"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対象経費</w:t>
            </w:r>
          </w:p>
        </w:tc>
        <w:tc>
          <w:tcPr>
            <w:tcW w:w="1984" w:type="dxa"/>
          </w:tcPr>
          <w:p w14:paraId="6E51E99E" w14:textId="2E38B065" w:rsidR="002917C1" w:rsidRPr="00347C7C" w:rsidRDefault="00500549" w:rsidP="00500549">
            <w:pPr>
              <w:rPr>
                <w:sz w:val="22"/>
              </w:rPr>
            </w:pPr>
            <w:r>
              <w:rPr>
                <w:rFonts w:hint="eastAsia"/>
                <w:sz w:val="22"/>
              </w:rPr>
              <w:t>県内における新設木造住宅の建築工事または内装に県産木材を使用するリフォーム工事に要する費用</w:t>
            </w:r>
          </w:p>
        </w:tc>
        <w:tc>
          <w:tcPr>
            <w:tcW w:w="1843" w:type="dxa"/>
          </w:tcPr>
          <w:p w14:paraId="577C5440" w14:textId="068BDA3E" w:rsidR="002917C1" w:rsidRPr="00347C7C" w:rsidRDefault="002917C1" w:rsidP="003A7F18">
            <w:pPr>
              <w:rPr>
                <w:sz w:val="22"/>
              </w:rPr>
            </w:pPr>
            <w:r w:rsidRPr="00347C7C">
              <w:rPr>
                <w:rFonts w:hint="eastAsia"/>
                <w:sz w:val="22"/>
              </w:rPr>
              <w:t>長寿命型、ゼロ・エネルギー住宅型、高度省エネ型</w:t>
            </w:r>
            <w:r w:rsidR="003A7F18">
              <w:rPr>
                <w:rFonts w:hint="eastAsia"/>
                <w:sz w:val="22"/>
              </w:rPr>
              <w:t>に該当する</w:t>
            </w:r>
            <w:r w:rsidRPr="00347C7C">
              <w:rPr>
                <w:rFonts w:hint="eastAsia"/>
                <w:sz w:val="22"/>
              </w:rPr>
              <w:t>木造住宅または木造建築物の建設に要する費用</w:t>
            </w:r>
          </w:p>
        </w:tc>
        <w:tc>
          <w:tcPr>
            <w:tcW w:w="1843" w:type="dxa"/>
          </w:tcPr>
          <w:p w14:paraId="698FBBBA" w14:textId="0868FE82" w:rsidR="002917C1" w:rsidRPr="00347C7C" w:rsidRDefault="002917C1" w:rsidP="002917C1">
            <w:pPr>
              <w:rPr>
                <w:sz w:val="22"/>
              </w:rPr>
            </w:pPr>
            <w:r w:rsidRPr="00347C7C">
              <w:rPr>
                <w:rFonts w:hint="eastAsia"/>
                <w:sz w:val="22"/>
              </w:rPr>
              <w:t>・省エネルギー性能表示取得に係る経費</w:t>
            </w:r>
          </w:p>
          <w:p w14:paraId="4A21BD04" w14:textId="6042B8F1" w:rsidR="002917C1" w:rsidRPr="00347C7C" w:rsidRDefault="002917C1" w:rsidP="002917C1">
            <w:pPr>
              <w:rPr>
                <w:sz w:val="22"/>
              </w:rPr>
            </w:pPr>
            <w:r w:rsidRPr="00347C7C">
              <w:rPr>
                <w:rFonts w:hint="eastAsia"/>
                <w:sz w:val="22"/>
              </w:rPr>
              <w:t>・高性能断熱外皮（断熱材、窓）、高性能設備</w:t>
            </w:r>
          </w:p>
          <w:p w14:paraId="57B8ECD9" w14:textId="25684742" w:rsidR="002917C1" w:rsidRPr="00347C7C" w:rsidRDefault="002917C1" w:rsidP="002917C1">
            <w:pPr>
              <w:rPr>
                <w:sz w:val="22"/>
              </w:rPr>
            </w:pPr>
            <w:r w:rsidRPr="00347C7C">
              <w:rPr>
                <w:rFonts w:hint="eastAsia"/>
                <w:sz w:val="22"/>
              </w:rPr>
              <w:t>・蓄電システム</w:t>
            </w:r>
          </w:p>
        </w:tc>
        <w:tc>
          <w:tcPr>
            <w:tcW w:w="1843" w:type="dxa"/>
          </w:tcPr>
          <w:p w14:paraId="49918244" w14:textId="03D1EB2B" w:rsidR="002917C1" w:rsidRPr="00347C7C" w:rsidRDefault="002917C1" w:rsidP="002917C1">
            <w:pPr>
              <w:rPr>
                <w:sz w:val="22"/>
              </w:rPr>
            </w:pPr>
            <w:r w:rsidRPr="00347C7C">
              <w:rPr>
                <w:rFonts w:hint="eastAsia"/>
                <w:sz w:val="22"/>
              </w:rPr>
              <w:t>・建築工事費</w:t>
            </w:r>
          </w:p>
          <w:p w14:paraId="6C631340" w14:textId="1B0A42D8" w:rsidR="002917C1" w:rsidRPr="00347C7C" w:rsidRDefault="002917C1" w:rsidP="002917C1">
            <w:pPr>
              <w:rPr>
                <w:sz w:val="22"/>
              </w:rPr>
            </w:pPr>
            <w:r w:rsidRPr="00347C7C">
              <w:rPr>
                <w:rFonts w:hint="eastAsia"/>
                <w:sz w:val="22"/>
              </w:rPr>
              <w:t>・普及啓発費</w:t>
            </w:r>
          </w:p>
        </w:tc>
        <w:tc>
          <w:tcPr>
            <w:tcW w:w="1842" w:type="dxa"/>
          </w:tcPr>
          <w:p w14:paraId="7C980D38" w14:textId="4373EFBB" w:rsidR="002917C1" w:rsidRPr="00347C7C" w:rsidRDefault="002917C1" w:rsidP="002917C1">
            <w:pPr>
              <w:rPr>
                <w:sz w:val="22"/>
              </w:rPr>
            </w:pPr>
            <w:r w:rsidRPr="00347C7C">
              <w:rPr>
                <w:rFonts w:hint="eastAsia"/>
                <w:sz w:val="22"/>
              </w:rPr>
              <w:t>・</w:t>
            </w:r>
            <w:r w:rsidR="006C2F94">
              <w:rPr>
                <w:rFonts w:hint="eastAsia"/>
                <w:sz w:val="22"/>
              </w:rPr>
              <w:t>高い</w:t>
            </w:r>
            <w:r w:rsidRPr="00347C7C">
              <w:rPr>
                <w:rFonts w:hint="eastAsia"/>
                <w:sz w:val="22"/>
              </w:rPr>
              <w:t>省エネ性能を有する住宅の新築（持家）</w:t>
            </w:r>
          </w:p>
          <w:p w14:paraId="52925793" w14:textId="70400CAF" w:rsidR="002917C1" w:rsidRPr="00347C7C" w:rsidRDefault="002917C1" w:rsidP="002917C1">
            <w:pPr>
              <w:rPr>
                <w:sz w:val="22"/>
              </w:rPr>
            </w:pPr>
            <w:r w:rsidRPr="00347C7C">
              <w:rPr>
                <w:rFonts w:hint="eastAsia"/>
                <w:sz w:val="22"/>
              </w:rPr>
              <w:t>・一定のリフォーム</w:t>
            </w:r>
          </w:p>
        </w:tc>
      </w:tr>
      <w:tr w:rsidR="00CC7C86" w14:paraId="76A2D508" w14:textId="53367233" w:rsidTr="00CC7C86">
        <w:tc>
          <w:tcPr>
            <w:tcW w:w="1135" w:type="dxa"/>
            <w:vAlign w:val="center"/>
          </w:tcPr>
          <w:p w14:paraId="07ED70D1" w14:textId="77777777" w:rsidR="003B2297" w:rsidRPr="00500549" w:rsidRDefault="003B2297"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併用の</w:t>
            </w:r>
          </w:p>
          <w:p w14:paraId="376E86D2" w14:textId="49E2413C" w:rsidR="002917C1" w:rsidRPr="00500549" w:rsidRDefault="00CC7C86"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可否</w:t>
            </w:r>
          </w:p>
        </w:tc>
        <w:tc>
          <w:tcPr>
            <w:tcW w:w="1984" w:type="dxa"/>
          </w:tcPr>
          <w:p w14:paraId="2636FCC2" w14:textId="07214943" w:rsidR="002917C1" w:rsidRPr="00CC7C86" w:rsidRDefault="002917C1" w:rsidP="003D5A4A">
            <w:pPr>
              <w:jc w:val="center"/>
              <w:rPr>
                <w:b/>
                <w:sz w:val="32"/>
                <w:szCs w:val="32"/>
              </w:rPr>
            </w:pPr>
            <w:r w:rsidRPr="00CC7C86">
              <w:rPr>
                <w:rFonts w:hint="eastAsia"/>
                <w:b/>
                <w:sz w:val="32"/>
                <w:szCs w:val="32"/>
              </w:rPr>
              <w:t>○</w:t>
            </w:r>
          </w:p>
        </w:tc>
        <w:tc>
          <w:tcPr>
            <w:tcW w:w="1843" w:type="dxa"/>
          </w:tcPr>
          <w:p w14:paraId="268B697B" w14:textId="6D237ACD" w:rsidR="002917C1" w:rsidRPr="00CC7C86" w:rsidRDefault="00500549" w:rsidP="003D5A4A">
            <w:pPr>
              <w:jc w:val="center"/>
              <w:rPr>
                <w:b/>
                <w:sz w:val="32"/>
                <w:szCs w:val="32"/>
              </w:rPr>
            </w:pPr>
            <w:r>
              <w:rPr>
                <w:rFonts w:hint="eastAsia"/>
                <w:b/>
                <w:sz w:val="32"/>
                <w:szCs w:val="32"/>
              </w:rPr>
              <w:t>○</w:t>
            </w:r>
          </w:p>
        </w:tc>
        <w:tc>
          <w:tcPr>
            <w:tcW w:w="1843" w:type="dxa"/>
          </w:tcPr>
          <w:p w14:paraId="4D5A66B4" w14:textId="244C660F" w:rsidR="002917C1" w:rsidRPr="00CC7C86" w:rsidRDefault="00500549" w:rsidP="003D5A4A">
            <w:pPr>
              <w:jc w:val="center"/>
              <w:rPr>
                <w:b/>
                <w:sz w:val="32"/>
                <w:szCs w:val="32"/>
              </w:rPr>
            </w:pPr>
            <w:r>
              <w:rPr>
                <w:rFonts w:hint="eastAsia"/>
                <w:b/>
                <w:sz w:val="32"/>
                <w:szCs w:val="32"/>
              </w:rPr>
              <w:t>○</w:t>
            </w:r>
          </w:p>
        </w:tc>
        <w:tc>
          <w:tcPr>
            <w:tcW w:w="1843" w:type="dxa"/>
          </w:tcPr>
          <w:p w14:paraId="2022EB1F" w14:textId="0A25B0A9" w:rsidR="002917C1" w:rsidRPr="00CC7C86" w:rsidRDefault="00500549" w:rsidP="003D5A4A">
            <w:pPr>
              <w:jc w:val="center"/>
              <w:rPr>
                <w:b/>
                <w:sz w:val="32"/>
                <w:szCs w:val="32"/>
              </w:rPr>
            </w:pPr>
            <w:r>
              <w:rPr>
                <w:rFonts w:hint="eastAsia"/>
                <w:b/>
                <w:sz w:val="32"/>
                <w:szCs w:val="32"/>
              </w:rPr>
              <w:t>○</w:t>
            </w:r>
          </w:p>
        </w:tc>
        <w:tc>
          <w:tcPr>
            <w:tcW w:w="1842" w:type="dxa"/>
          </w:tcPr>
          <w:p w14:paraId="6AC7F986" w14:textId="3265B0FA" w:rsidR="002917C1" w:rsidRPr="00CC7C86" w:rsidRDefault="00500549" w:rsidP="003D5A4A">
            <w:pPr>
              <w:jc w:val="center"/>
              <w:rPr>
                <w:b/>
                <w:sz w:val="32"/>
                <w:szCs w:val="32"/>
              </w:rPr>
            </w:pPr>
            <w:r>
              <w:rPr>
                <w:rFonts w:hint="eastAsia"/>
                <w:b/>
                <w:sz w:val="32"/>
                <w:szCs w:val="32"/>
              </w:rPr>
              <w:t>○</w:t>
            </w:r>
          </w:p>
        </w:tc>
      </w:tr>
      <w:tr w:rsidR="00CC7C86" w14:paraId="39D5CE33" w14:textId="14BC7235" w:rsidTr="00CC7C86">
        <w:tc>
          <w:tcPr>
            <w:tcW w:w="1135" w:type="dxa"/>
            <w:vAlign w:val="center"/>
          </w:tcPr>
          <w:p w14:paraId="39883849" w14:textId="77777777" w:rsidR="003B2297" w:rsidRPr="00500549" w:rsidRDefault="003D5A4A"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可否の</w:t>
            </w:r>
          </w:p>
          <w:p w14:paraId="6F7E2471" w14:textId="23421765" w:rsidR="002917C1" w:rsidRPr="00500549" w:rsidRDefault="003D5A4A" w:rsidP="003D5A4A">
            <w:pPr>
              <w:jc w:val="center"/>
              <w:rPr>
                <w:rFonts w:asciiTheme="majorEastAsia" w:eastAsiaTheme="majorEastAsia" w:hAnsiTheme="majorEastAsia"/>
                <w:sz w:val="22"/>
              </w:rPr>
            </w:pPr>
            <w:r w:rsidRPr="00500549">
              <w:rPr>
                <w:rFonts w:asciiTheme="majorEastAsia" w:eastAsiaTheme="majorEastAsia" w:hAnsiTheme="majorEastAsia" w:hint="eastAsia"/>
                <w:sz w:val="22"/>
              </w:rPr>
              <w:t>理由</w:t>
            </w:r>
          </w:p>
        </w:tc>
        <w:tc>
          <w:tcPr>
            <w:tcW w:w="1984" w:type="dxa"/>
          </w:tcPr>
          <w:p w14:paraId="5548EA87" w14:textId="5AFFFB0A" w:rsidR="002917C1" w:rsidRPr="00347C7C" w:rsidRDefault="00CC7C86" w:rsidP="00CC7C86">
            <w:pPr>
              <w:rPr>
                <w:sz w:val="22"/>
              </w:rPr>
            </w:pPr>
            <w:r w:rsidRPr="00347C7C">
              <w:rPr>
                <w:rFonts w:hint="eastAsia"/>
                <w:sz w:val="22"/>
              </w:rPr>
              <w:t>県費と国庫であり、</w:t>
            </w:r>
            <w:r w:rsidR="002917C1" w:rsidRPr="00347C7C">
              <w:rPr>
                <w:rFonts w:hint="eastAsia"/>
                <w:sz w:val="22"/>
              </w:rPr>
              <w:t>対象経費が異なるため（建築費と設計費）</w:t>
            </w:r>
          </w:p>
        </w:tc>
        <w:tc>
          <w:tcPr>
            <w:tcW w:w="1843" w:type="dxa"/>
          </w:tcPr>
          <w:p w14:paraId="695A1109" w14:textId="48C6D396" w:rsidR="002917C1" w:rsidRPr="00347C7C" w:rsidRDefault="00500549" w:rsidP="00CC7C86">
            <w:pPr>
              <w:rPr>
                <w:sz w:val="22"/>
              </w:rPr>
            </w:pPr>
            <w:r w:rsidRPr="00500549">
              <w:rPr>
                <w:rFonts w:hint="eastAsia"/>
                <w:sz w:val="22"/>
              </w:rPr>
              <w:t>県費と国庫であり、対象経費が異なるため（建築費と設計費）</w:t>
            </w:r>
          </w:p>
        </w:tc>
        <w:tc>
          <w:tcPr>
            <w:tcW w:w="1843" w:type="dxa"/>
          </w:tcPr>
          <w:p w14:paraId="3F4C77DC" w14:textId="295F0B65" w:rsidR="002917C1" w:rsidRPr="00347C7C" w:rsidRDefault="00500549" w:rsidP="00CC7C86">
            <w:pPr>
              <w:rPr>
                <w:sz w:val="22"/>
              </w:rPr>
            </w:pPr>
            <w:r w:rsidRPr="00500549">
              <w:rPr>
                <w:rFonts w:hint="eastAsia"/>
                <w:sz w:val="22"/>
              </w:rPr>
              <w:t>県費と国庫であり、対象経費が異なるため（建築費と設計費）</w:t>
            </w:r>
          </w:p>
        </w:tc>
        <w:tc>
          <w:tcPr>
            <w:tcW w:w="1843" w:type="dxa"/>
          </w:tcPr>
          <w:p w14:paraId="013E5D46" w14:textId="3190C93E" w:rsidR="002917C1" w:rsidRPr="00347C7C" w:rsidRDefault="00500549" w:rsidP="002917C1">
            <w:pPr>
              <w:rPr>
                <w:sz w:val="22"/>
              </w:rPr>
            </w:pPr>
            <w:r w:rsidRPr="00500549">
              <w:rPr>
                <w:rFonts w:hint="eastAsia"/>
                <w:sz w:val="22"/>
              </w:rPr>
              <w:t>県費と国庫であり、対象経費が異なるため（建築費と設計費）</w:t>
            </w:r>
          </w:p>
          <w:p w14:paraId="739F1AD8" w14:textId="508D0897" w:rsidR="002917C1" w:rsidRPr="00347C7C" w:rsidRDefault="002917C1" w:rsidP="002917C1">
            <w:pPr>
              <w:rPr>
                <w:sz w:val="22"/>
              </w:rPr>
            </w:pPr>
            <w:r w:rsidRPr="00347C7C">
              <w:rPr>
                <w:rFonts w:hint="eastAsia"/>
                <w:sz w:val="22"/>
              </w:rPr>
              <w:t>ただし普及啓発費は異なる経費の補助だが、要協議</w:t>
            </w:r>
          </w:p>
        </w:tc>
        <w:tc>
          <w:tcPr>
            <w:tcW w:w="1842" w:type="dxa"/>
          </w:tcPr>
          <w:p w14:paraId="1C761DB8" w14:textId="24CA33E7" w:rsidR="002917C1" w:rsidRPr="00347C7C" w:rsidRDefault="00E35706" w:rsidP="00CC7C86">
            <w:pPr>
              <w:rPr>
                <w:sz w:val="22"/>
              </w:rPr>
            </w:pPr>
            <w:r w:rsidRPr="00E35706">
              <w:rPr>
                <w:rFonts w:hint="eastAsia"/>
                <w:sz w:val="22"/>
              </w:rPr>
              <w:t>県費と国庫であり、対象経費が異なるため（建築費と設計費）</w:t>
            </w:r>
          </w:p>
        </w:tc>
      </w:tr>
    </w:tbl>
    <w:p w14:paraId="3AB054E8" w14:textId="251FEA00" w:rsidR="002917C1" w:rsidRPr="00CC7C86" w:rsidRDefault="00CC7C86" w:rsidP="00CC7C86">
      <w:pPr>
        <w:ind w:firstLineChars="100" w:firstLine="240"/>
        <w:jc w:val="center"/>
        <w:rPr>
          <w:sz w:val="24"/>
          <w:szCs w:val="24"/>
        </w:rPr>
      </w:pPr>
      <w:r>
        <w:rPr>
          <w:rFonts w:hint="eastAsia"/>
          <w:sz w:val="24"/>
          <w:szCs w:val="24"/>
        </w:rPr>
        <w:t>なお、上記の補助制度以外の併用については別途協議すること</w:t>
      </w:r>
    </w:p>
    <w:sectPr w:rsidR="002917C1" w:rsidRPr="00CC7C86" w:rsidSect="00C25B29">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813F7" w14:textId="77777777" w:rsidR="00A7559E" w:rsidRDefault="00A7559E" w:rsidP="008A6D73">
      <w:r>
        <w:separator/>
      </w:r>
    </w:p>
  </w:endnote>
  <w:endnote w:type="continuationSeparator" w:id="0">
    <w:p w14:paraId="412A3FEA" w14:textId="77777777" w:rsidR="00A7559E" w:rsidRDefault="00A7559E" w:rsidP="008A6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altName w:val="Cambria"/>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3E71B" w14:textId="77777777" w:rsidR="00A7559E" w:rsidRDefault="00A7559E" w:rsidP="008A6D73">
      <w:r>
        <w:separator/>
      </w:r>
    </w:p>
  </w:footnote>
  <w:footnote w:type="continuationSeparator" w:id="0">
    <w:p w14:paraId="07C36019" w14:textId="77777777" w:rsidR="00A7559E" w:rsidRDefault="00A7559E" w:rsidP="008A6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903B7"/>
    <w:multiLevelType w:val="hybridMultilevel"/>
    <w:tmpl w:val="2EB4200C"/>
    <w:lvl w:ilvl="0" w:tplc="10AE2192">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FB00543"/>
    <w:multiLevelType w:val="hybridMultilevel"/>
    <w:tmpl w:val="E5D49BC0"/>
    <w:lvl w:ilvl="0" w:tplc="FF589E8A">
      <w:start w:val="1"/>
      <w:numFmt w:val="decimal"/>
      <w:lvlText w:val="(%1)"/>
      <w:lvlJc w:val="left"/>
      <w:pPr>
        <w:ind w:left="600" w:hanging="360"/>
      </w:pPr>
      <w:rPr>
        <w:rFonts w:hint="eastAsia"/>
      </w:rPr>
    </w:lvl>
    <w:lvl w:ilvl="1" w:tplc="C538773E">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2087C24"/>
    <w:multiLevelType w:val="hybridMultilevel"/>
    <w:tmpl w:val="A8682190"/>
    <w:lvl w:ilvl="0" w:tplc="E5D81A7C">
      <w:start w:val="1"/>
      <w:numFmt w:val="decimalEnclosedCircle"/>
      <w:lvlText w:val="%1"/>
      <w:lvlJc w:val="left"/>
      <w:pPr>
        <w:ind w:left="360" w:hanging="360"/>
      </w:pPr>
      <w:rPr>
        <w:rFonts w:hint="default"/>
        <w:strike w:val="0"/>
        <w:color w:val="auto"/>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E66796"/>
    <w:multiLevelType w:val="hybridMultilevel"/>
    <w:tmpl w:val="481E3574"/>
    <w:lvl w:ilvl="0" w:tplc="3C8EA57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45E5D1E"/>
    <w:multiLevelType w:val="hybridMultilevel"/>
    <w:tmpl w:val="4670C210"/>
    <w:lvl w:ilvl="0" w:tplc="88DCEF40">
      <w:start w:val="1"/>
      <w:numFmt w:val="decimalEnclosedCircle"/>
      <w:lvlText w:val="%1"/>
      <w:lvlJc w:val="left"/>
      <w:pPr>
        <w:ind w:left="480" w:hanging="480"/>
      </w:pPr>
      <w:rPr>
        <w:rFonts w:asciiTheme="minorHAnsi" w:eastAsiaTheme="minorEastAsia" w:hAnsiTheme="minorHAnsi" w:cstheme="minorBidi"/>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1563F47"/>
    <w:multiLevelType w:val="hybridMultilevel"/>
    <w:tmpl w:val="0E808A2E"/>
    <w:lvl w:ilvl="0" w:tplc="1B4CA47E">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936687E"/>
    <w:multiLevelType w:val="hybridMultilevel"/>
    <w:tmpl w:val="0DACD1FA"/>
    <w:lvl w:ilvl="0" w:tplc="F53458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3816926">
    <w:abstractNumId w:val="4"/>
  </w:num>
  <w:num w:numId="2" w16cid:durableId="1053389717">
    <w:abstractNumId w:val="3"/>
  </w:num>
  <w:num w:numId="3" w16cid:durableId="379866293">
    <w:abstractNumId w:val="0"/>
  </w:num>
  <w:num w:numId="4" w16cid:durableId="150105617">
    <w:abstractNumId w:val="5"/>
  </w:num>
  <w:num w:numId="5" w16cid:durableId="859664926">
    <w:abstractNumId w:val="1"/>
  </w:num>
  <w:num w:numId="6" w16cid:durableId="594092558">
    <w:abstractNumId w:val="2"/>
  </w:num>
  <w:num w:numId="7" w16cid:durableId="6970065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472"/>
    <w:rsid w:val="00004B71"/>
    <w:rsid w:val="00006D0D"/>
    <w:rsid w:val="00007B08"/>
    <w:rsid w:val="00012464"/>
    <w:rsid w:val="00020197"/>
    <w:rsid w:val="000236E8"/>
    <w:rsid w:val="000559FD"/>
    <w:rsid w:val="00094D39"/>
    <w:rsid w:val="00096F68"/>
    <w:rsid w:val="000A04A1"/>
    <w:rsid w:val="000A0B6B"/>
    <w:rsid w:val="000A16FA"/>
    <w:rsid w:val="000B3838"/>
    <w:rsid w:val="000C1D2C"/>
    <w:rsid w:val="000C780E"/>
    <w:rsid w:val="000E4B8A"/>
    <w:rsid w:val="000F31C3"/>
    <w:rsid w:val="000F6917"/>
    <w:rsid w:val="000F7544"/>
    <w:rsid w:val="00125ADC"/>
    <w:rsid w:val="001346F7"/>
    <w:rsid w:val="001440AF"/>
    <w:rsid w:val="00163D2B"/>
    <w:rsid w:val="00174719"/>
    <w:rsid w:val="00175955"/>
    <w:rsid w:val="001809D6"/>
    <w:rsid w:val="0019432D"/>
    <w:rsid w:val="00195E18"/>
    <w:rsid w:val="001A1758"/>
    <w:rsid w:val="001B13A5"/>
    <w:rsid w:val="001C2AFB"/>
    <w:rsid w:val="001F30A9"/>
    <w:rsid w:val="00203B87"/>
    <w:rsid w:val="00215146"/>
    <w:rsid w:val="002216A6"/>
    <w:rsid w:val="00226320"/>
    <w:rsid w:val="0023739D"/>
    <w:rsid w:val="002402A4"/>
    <w:rsid w:val="00240B2F"/>
    <w:rsid w:val="00241870"/>
    <w:rsid w:val="00270E73"/>
    <w:rsid w:val="00271FA4"/>
    <w:rsid w:val="00286260"/>
    <w:rsid w:val="002917C1"/>
    <w:rsid w:val="00295971"/>
    <w:rsid w:val="002A7195"/>
    <w:rsid w:val="002C5578"/>
    <w:rsid w:val="002E6B4D"/>
    <w:rsid w:val="002F3DF7"/>
    <w:rsid w:val="002F4D90"/>
    <w:rsid w:val="002F7DEF"/>
    <w:rsid w:val="00323600"/>
    <w:rsid w:val="00324C6B"/>
    <w:rsid w:val="003322F6"/>
    <w:rsid w:val="00334BA2"/>
    <w:rsid w:val="00347C7C"/>
    <w:rsid w:val="0036782A"/>
    <w:rsid w:val="003745BF"/>
    <w:rsid w:val="00377761"/>
    <w:rsid w:val="00385801"/>
    <w:rsid w:val="00391CC4"/>
    <w:rsid w:val="00394E6C"/>
    <w:rsid w:val="003A7F18"/>
    <w:rsid w:val="003B2297"/>
    <w:rsid w:val="003B6BFA"/>
    <w:rsid w:val="003D5A4A"/>
    <w:rsid w:val="003D778E"/>
    <w:rsid w:val="003E69B7"/>
    <w:rsid w:val="003F707F"/>
    <w:rsid w:val="0041450C"/>
    <w:rsid w:val="00426327"/>
    <w:rsid w:val="00462904"/>
    <w:rsid w:val="004665A9"/>
    <w:rsid w:val="00472087"/>
    <w:rsid w:val="00482D50"/>
    <w:rsid w:val="004848B6"/>
    <w:rsid w:val="00484E8A"/>
    <w:rsid w:val="00490E40"/>
    <w:rsid w:val="004B3696"/>
    <w:rsid w:val="004B7C33"/>
    <w:rsid w:val="004C1465"/>
    <w:rsid w:val="004C6B90"/>
    <w:rsid w:val="004C74B2"/>
    <w:rsid w:val="004E457A"/>
    <w:rsid w:val="004E72DE"/>
    <w:rsid w:val="004F3401"/>
    <w:rsid w:val="00500549"/>
    <w:rsid w:val="00506260"/>
    <w:rsid w:val="0050650E"/>
    <w:rsid w:val="00526DA5"/>
    <w:rsid w:val="00534732"/>
    <w:rsid w:val="005359DE"/>
    <w:rsid w:val="00543EEB"/>
    <w:rsid w:val="00550D55"/>
    <w:rsid w:val="00571397"/>
    <w:rsid w:val="00573538"/>
    <w:rsid w:val="0057386B"/>
    <w:rsid w:val="005802F9"/>
    <w:rsid w:val="00580723"/>
    <w:rsid w:val="005B38A7"/>
    <w:rsid w:val="005C3D04"/>
    <w:rsid w:val="005F0ED7"/>
    <w:rsid w:val="005F7B88"/>
    <w:rsid w:val="0060502F"/>
    <w:rsid w:val="00617AE1"/>
    <w:rsid w:val="00642BD0"/>
    <w:rsid w:val="00647CBA"/>
    <w:rsid w:val="00651566"/>
    <w:rsid w:val="0065613D"/>
    <w:rsid w:val="006607F6"/>
    <w:rsid w:val="00672D20"/>
    <w:rsid w:val="00676C53"/>
    <w:rsid w:val="00677C90"/>
    <w:rsid w:val="006937B7"/>
    <w:rsid w:val="006945E6"/>
    <w:rsid w:val="006C2F94"/>
    <w:rsid w:val="006E0FED"/>
    <w:rsid w:val="006E6836"/>
    <w:rsid w:val="006E74A5"/>
    <w:rsid w:val="006F21C3"/>
    <w:rsid w:val="00725954"/>
    <w:rsid w:val="007375A0"/>
    <w:rsid w:val="00751E59"/>
    <w:rsid w:val="0076799A"/>
    <w:rsid w:val="00783AE7"/>
    <w:rsid w:val="007855D6"/>
    <w:rsid w:val="00785E8A"/>
    <w:rsid w:val="007B2C49"/>
    <w:rsid w:val="007B69BB"/>
    <w:rsid w:val="007D34CA"/>
    <w:rsid w:val="007D5E66"/>
    <w:rsid w:val="007E2556"/>
    <w:rsid w:val="007F2E3B"/>
    <w:rsid w:val="0080593B"/>
    <w:rsid w:val="008233EE"/>
    <w:rsid w:val="00826084"/>
    <w:rsid w:val="00834FF4"/>
    <w:rsid w:val="0084454F"/>
    <w:rsid w:val="00854B08"/>
    <w:rsid w:val="008601E4"/>
    <w:rsid w:val="0087736F"/>
    <w:rsid w:val="00881ADF"/>
    <w:rsid w:val="008868D2"/>
    <w:rsid w:val="00893B26"/>
    <w:rsid w:val="008A5311"/>
    <w:rsid w:val="008A6D73"/>
    <w:rsid w:val="008D0622"/>
    <w:rsid w:val="008D0B8A"/>
    <w:rsid w:val="00923ADB"/>
    <w:rsid w:val="00942F55"/>
    <w:rsid w:val="009462D0"/>
    <w:rsid w:val="009771BC"/>
    <w:rsid w:val="00994D3F"/>
    <w:rsid w:val="009A1890"/>
    <w:rsid w:val="009A32FE"/>
    <w:rsid w:val="009B1175"/>
    <w:rsid w:val="009C26A2"/>
    <w:rsid w:val="009C3472"/>
    <w:rsid w:val="009C6814"/>
    <w:rsid w:val="009C69C3"/>
    <w:rsid w:val="009C730B"/>
    <w:rsid w:val="009C73E4"/>
    <w:rsid w:val="009D2F5C"/>
    <w:rsid w:val="00A04D52"/>
    <w:rsid w:val="00A15503"/>
    <w:rsid w:val="00A17BF0"/>
    <w:rsid w:val="00A23863"/>
    <w:rsid w:val="00A26DE5"/>
    <w:rsid w:val="00A313BC"/>
    <w:rsid w:val="00A356E5"/>
    <w:rsid w:val="00A413DE"/>
    <w:rsid w:val="00A5371A"/>
    <w:rsid w:val="00A61BB2"/>
    <w:rsid w:val="00A6238A"/>
    <w:rsid w:val="00A67592"/>
    <w:rsid w:val="00A70447"/>
    <w:rsid w:val="00A7060E"/>
    <w:rsid w:val="00A7559E"/>
    <w:rsid w:val="00A87314"/>
    <w:rsid w:val="00A93F9D"/>
    <w:rsid w:val="00AA7F1B"/>
    <w:rsid w:val="00AC60FF"/>
    <w:rsid w:val="00AC7F9E"/>
    <w:rsid w:val="00AE25FB"/>
    <w:rsid w:val="00AF5FB8"/>
    <w:rsid w:val="00B115F7"/>
    <w:rsid w:val="00B21238"/>
    <w:rsid w:val="00B31EC3"/>
    <w:rsid w:val="00B32CBE"/>
    <w:rsid w:val="00B7320F"/>
    <w:rsid w:val="00B84243"/>
    <w:rsid w:val="00BA31C2"/>
    <w:rsid w:val="00BA6C7E"/>
    <w:rsid w:val="00BB0150"/>
    <w:rsid w:val="00BB2AED"/>
    <w:rsid w:val="00BC0961"/>
    <w:rsid w:val="00BC58BD"/>
    <w:rsid w:val="00BD3C95"/>
    <w:rsid w:val="00BD63B8"/>
    <w:rsid w:val="00BE2870"/>
    <w:rsid w:val="00C053FF"/>
    <w:rsid w:val="00C25B29"/>
    <w:rsid w:val="00C26EEF"/>
    <w:rsid w:val="00C4602D"/>
    <w:rsid w:val="00C53485"/>
    <w:rsid w:val="00C63EAD"/>
    <w:rsid w:val="00C7259E"/>
    <w:rsid w:val="00C75976"/>
    <w:rsid w:val="00CA04EC"/>
    <w:rsid w:val="00CA5A37"/>
    <w:rsid w:val="00CC7C86"/>
    <w:rsid w:val="00CF095E"/>
    <w:rsid w:val="00CF5CC7"/>
    <w:rsid w:val="00D34229"/>
    <w:rsid w:val="00D43C37"/>
    <w:rsid w:val="00D52515"/>
    <w:rsid w:val="00D529E9"/>
    <w:rsid w:val="00D56285"/>
    <w:rsid w:val="00D66D58"/>
    <w:rsid w:val="00D70EFE"/>
    <w:rsid w:val="00D80DD2"/>
    <w:rsid w:val="00D8398F"/>
    <w:rsid w:val="00D845B3"/>
    <w:rsid w:val="00DA3173"/>
    <w:rsid w:val="00DC58B9"/>
    <w:rsid w:val="00DD3F57"/>
    <w:rsid w:val="00E11B9F"/>
    <w:rsid w:val="00E11F25"/>
    <w:rsid w:val="00E20766"/>
    <w:rsid w:val="00E217A4"/>
    <w:rsid w:val="00E259D9"/>
    <w:rsid w:val="00E35706"/>
    <w:rsid w:val="00E3660C"/>
    <w:rsid w:val="00E36A93"/>
    <w:rsid w:val="00EB26A3"/>
    <w:rsid w:val="00ED1AA7"/>
    <w:rsid w:val="00F07BE8"/>
    <w:rsid w:val="00F232F4"/>
    <w:rsid w:val="00F2449B"/>
    <w:rsid w:val="00F94067"/>
    <w:rsid w:val="00FA2397"/>
    <w:rsid w:val="00FD1F57"/>
    <w:rsid w:val="00FE44FF"/>
    <w:rsid w:val="00FF196D"/>
    <w:rsid w:val="00FF2B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520423"/>
  <w15:docId w15:val="{995F652D-FF8B-4BEE-8E8B-8C97993B9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15F7"/>
    <w:pPr>
      <w:ind w:leftChars="400" w:left="840"/>
    </w:pPr>
  </w:style>
  <w:style w:type="paragraph" w:styleId="a4">
    <w:name w:val="header"/>
    <w:basedOn w:val="a"/>
    <w:link w:val="a5"/>
    <w:uiPriority w:val="99"/>
    <w:unhideWhenUsed/>
    <w:rsid w:val="008A6D73"/>
    <w:pPr>
      <w:tabs>
        <w:tab w:val="center" w:pos="4252"/>
        <w:tab w:val="right" w:pos="8504"/>
      </w:tabs>
      <w:snapToGrid w:val="0"/>
    </w:pPr>
  </w:style>
  <w:style w:type="character" w:customStyle="1" w:styleId="a5">
    <w:name w:val="ヘッダー (文字)"/>
    <w:basedOn w:val="a0"/>
    <w:link w:val="a4"/>
    <w:uiPriority w:val="99"/>
    <w:rsid w:val="008A6D73"/>
  </w:style>
  <w:style w:type="paragraph" w:styleId="a6">
    <w:name w:val="footer"/>
    <w:basedOn w:val="a"/>
    <w:link w:val="a7"/>
    <w:uiPriority w:val="99"/>
    <w:unhideWhenUsed/>
    <w:rsid w:val="008A6D73"/>
    <w:pPr>
      <w:tabs>
        <w:tab w:val="center" w:pos="4252"/>
        <w:tab w:val="right" w:pos="8504"/>
      </w:tabs>
      <w:snapToGrid w:val="0"/>
    </w:pPr>
  </w:style>
  <w:style w:type="character" w:customStyle="1" w:styleId="a7">
    <w:name w:val="フッター (文字)"/>
    <w:basedOn w:val="a0"/>
    <w:link w:val="a6"/>
    <w:uiPriority w:val="99"/>
    <w:rsid w:val="008A6D73"/>
  </w:style>
  <w:style w:type="paragraph" w:customStyle="1" w:styleId="a8">
    <w:name w:val="一太郎"/>
    <w:uiPriority w:val="99"/>
    <w:rsid w:val="00A313BC"/>
    <w:pPr>
      <w:widowControl w:val="0"/>
      <w:wordWrap w:val="0"/>
      <w:autoSpaceDE w:val="0"/>
      <w:autoSpaceDN w:val="0"/>
      <w:adjustRightInd w:val="0"/>
      <w:spacing w:line="267" w:lineRule="exact"/>
      <w:jc w:val="both"/>
    </w:pPr>
    <w:rPr>
      <w:rFonts w:ascii="Times New Roman" w:eastAsia="ＭＳ 明朝" w:hAnsi="Times New Roman" w:cs="ＭＳ 明朝"/>
      <w:kern w:val="0"/>
      <w:szCs w:val="21"/>
    </w:rPr>
  </w:style>
  <w:style w:type="paragraph" w:styleId="a9">
    <w:name w:val="Balloon Text"/>
    <w:basedOn w:val="a"/>
    <w:link w:val="aa"/>
    <w:uiPriority w:val="99"/>
    <w:semiHidden/>
    <w:unhideWhenUsed/>
    <w:rsid w:val="009771B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771BC"/>
    <w:rPr>
      <w:rFonts w:asciiTheme="majorHAnsi" w:eastAsiaTheme="majorEastAsia" w:hAnsiTheme="majorHAnsi" w:cstheme="majorBidi"/>
      <w:sz w:val="18"/>
      <w:szCs w:val="18"/>
    </w:rPr>
  </w:style>
  <w:style w:type="table" w:styleId="ab">
    <w:name w:val="Table Grid"/>
    <w:basedOn w:val="a1"/>
    <w:uiPriority w:val="59"/>
    <w:rsid w:val="00977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394E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semiHidden/>
    <w:rsid w:val="00394E6C"/>
    <w:rPr>
      <w:rFonts w:ascii="ＭＳ ゴシック" w:eastAsia="ＭＳ ゴシック" w:hAnsi="ＭＳ ゴシック" w:cs="ＭＳ 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2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兵庫県木材業協同組合連合会</cp:lastModifiedBy>
  <cp:revision>2</cp:revision>
  <cp:lastPrinted>2022-07-06T05:59:00Z</cp:lastPrinted>
  <dcterms:created xsi:type="dcterms:W3CDTF">2023-04-25T01:57:00Z</dcterms:created>
  <dcterms:modified xsi:type="dcterms:W3CDTF">2023-04-25T01:57:00Z</dcterms:modified>
</cp:coreProperties>
</file>